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9B" w:rsidRDefault="00014A55">
      <w:pPr>
        <w:rPr>
          <w:sz w:val="28"/>
          <w:szCs w:val="28"/>
        </w:rPr>
      </w:pPr>
      <w:r w:rsidRPr="00014A55">
        <w:rPr>
          <w:sz w:val="28"/>
          <w:szCs w:val="28"/>
        </w:rPr>
        <w:t>ГБУЗ  АО</w:t>
      </w:r>
      <w:r>
        <w:rPr>
          <w:sz w:val="28"/>
          <w:szCs w:val="28"/>
        </w:rPr>
        <w:t xml:space="preserve"> </w:t>
      </w:r>
      <w:r w:rsidRPr="00014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 </w:t>
      </w:r>
      <w:r w:rsidRPr="00014A55">
        <w:rPr>
          <w:sz w:val="28"/>
          <w:szCs w:val="28"/>
        </w:rPr>
        <w:t>А</w:t>
      </w:r>
      <w:r>
        <w:rPr>
          <w:sz w:val="28"/>
          <w:szCs w:val="28"/>
        </w:rPr>
        <w:t xml:space="preserve">рхангельский центр лечебной физкультуры и спортивной медицины" </w:t>
      </w:r>
    </w:p>
    <w:p w:rsidR="00014A55" w:rsidRDefault="00014A55">
      <w:pPr>
        <w:rPr>
          <w:sz w:val="28"/>
          <w:szCs w:val="28"/>
        </w:rPr>
      </w:pPr>
      <w:r>
        <w:rPr>
          <w:sz w:val="28"/>
          <w:szCs w:val="28"/>
        </w:rPr>
        <w:t>адрес: г. Архангельск, ул. Холмогорская, д. 16 корп. 2</w:t>
      </w:r>
    </w:p>
    <w:p w:rsidR="00014A55" w:rsidRPr="00014A55" w:rsidRDefault="00014A55">
      <w:pPr>
        <w:rPr>
          <w:sz w:val="28"/>
          <w:szCs w:val="28"/>
        </w:rPr>
      </w:pPr>
      <w:r>
        <w:rPr>
          <w:sz w:val="28"/>
          <w:szCs w:val="28"/>
        </w:rPr>
        <w:t>телефон для справок : 41-06-06</w:t>
      </w:r>
    </w:p>
    <w:sectPr w:rsidR="00014A55" w:rsidRPr="00014A55" w:rsidSect="0004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014A55"/>
    <w:rsid w:val="00014A55"/>
    <w:rsid w:val="0004179B"/>
    <w:rsid w:val="00696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2017-09-11T09:20:00Z</dcterms:created>
  <dcterms:modified xsi:type="dcterms:W3CDTF">2017-09-11T09:23:00Z</dcterms:modified>
</cp:coreProperties>
</file>